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F81" w:rsidRPr="00C60F81" w:rsidRDefault="00C60F81" w:rsidP="00C60F81">
      <w:pPr>
        <w:spacing w:after="12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99F87F6" wp14:editId="482F97A6">
            <wp:extent cx="635000" cy="688340"/>
            <wp:effectExtent l="0" t="0" r="0" b="0"/>
            <wp:docPr id="1" name="Рисунок 1" descr="Описание: 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писание: 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F81" w:rsidRPr="00C60F81" w:rsidRDefault="00C60F81" w:rsidP="00C60F8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60F8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МИНИСТЕРСТВО ОБРАЗОВАНИЯ И НАУКИ РОССИЙСКОЙ ФЕДЕРАЦИИ</w:t>
      </w:r>
    </w:p>
    <w:p w:rsidR="00C60F81" w:rsidRPr="00C60F81" w:rsidRDefault="00C60F81" w:rsidP="00C60F8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60F8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ФЕДЕРАЛЬНОЕ ГОСУДАРСТВЕННОЕ БЮДЖЕТНОЕ </w:t>
      </w:r>
    </w:p>
    <w:p w:rsidR="00C60F81" w:rsidRPr="00C60F81" w:rsidRDefault="00C60F81" w:rsidP="00C60F8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60F8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ОБРАЗОВАТЕЛЬНОЕ УЧРЕЖДЕНИЕ ВЫСШЕГО </w:t>
      </w:r>
    </w:p>
    <w:p w:rsidR="00C60F81" w:rsidRPr="00C60F81" w:rsidRDefault="00C60F81" w:rsidP="00C60F8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60F8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ОБРАЗОВАНИЯ</w:t>
      </w:r>
      <w:r w:rsidRPr="00C60F8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 xml:space="preserve"> «ДОНСКОЙ ГОСУДАРСТВЕННЫЙ ТЕХНИЧЕСКИЙ УНИВЕРСИТЕТ»</w:t>
      </w:r>
    </w:p>
    <w:p w:rsidR="00C60F81" w:rsidRPr="00C60F81" w:rsidRDefault="00C60F81" w:rsidP="00C60F8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60F8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(ДГТУ)</w:t>
      </w:r>
    </w:p>
    <w:p w:rsidR="00C60F81" w:rsidRPr="00C60F81" w:rsidRDefault="00C60F81" w:rsidP="00C60F8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60F81" w:rsidRPr="00C60F81" w:rsidRDefault="00C60F81" w:rsidP="00C60F8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60F81" w:rsidRPr="00C60F81" w:rsidRDefault="00C60F81" w:rsidP="00C60F8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60F81" w:rsidRPr="00C60F81" w:rsidRDefault="00C60F81" w:rsidP="00C60F8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60F81" w:rsidRPr="00C60F81" w:rsidRDefault="00C60F81" w:rsidP="00C60F8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60F8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МЕТОДИЧЕСКИЕ И КОНТРОЛЬНЫЕ ЗАДАНИЯ</w:t>
      </w:r>
    </w:p>
    <w:p w:rsidR="00C60F81" w:rsidRPr="00C60F81" w:rsidRDefault="00C60F81" w:rsidP="00C60F8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60F8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ДЛЯ КОНТРОЛЬНОЙ РАБОТЫ №1 ПО ДИСЦИПЛИНЕ</w:t>
      </w:r>
    </w:p>
    <w:p w:rsidR="00C60F81" w:rsidRPr="00C60F81" w:rsidRDefault="00C60F81" w:rsidP="00C60F8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60F8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«Компьютерная обработка данных исследований в спорте»</w:t>
      </w:r>
    </w:p>
    <w:p w:rsidR="00C60F81" w:rsidRPr="00C60F81" w:rsidRDefault="00C60F81" w:rsidP="00C60F8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F81" w:rsidRPr="00C60F81" w:rsidRDefault="00C60F81" w:rsidP="00C60F8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студентов заочной полной и сокращенной форм обучения</w:t>
      </w:r>
    </w:p>
    <w:p w:rsidR="00C60F81" w:rsidRPr="00C60F81" w:rsidRDefault="009E5478" w:rsidP="00C60F8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C60F81" w:rsidRPr="00C60F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курса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направления</w:t>
      </w:r>
    </w:p>
    <w:p w:rsidR="00C60F81" w:rsidRPr="00C60F81" w:rsidRDefault="00C60F81" w:rsidP="00C60F8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49.03. 01 Физическая культура</w:t>
      </w:r>
    </w:p>
    <w:p w:rsidR="00C60F81" w:rsidRPr="00C60F81" w:rsidRDefault="00C60F81" w:rsidP="00C60F8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Ростов–на–Дону</w:t>
      </w:r>
    </w:p>
    <w:p w:rsidR="00C60F81" w:rsidRPr="00C60F81" w:rsidRDefault="00C60F81" w:rsidP="00C60F8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2026г</w:t>
      </w:r>
    </w:p>
    <w:p w:rsidR="00C60F81" w:rsidRPr="00C60F81" w:rsidRDefault="00C60F81" w:rsidP="00C60F8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C60F81" w:rsidRPr="00C60F81" w:rsidRDefault="00C60F81" w:rsidP="00C60F81">
      <w:pPr>
        <w:keepNext/>
        <w:keepLines/>
        <w:spacing w:before="480" w:after="0" w:line="360" w:lineRule="auto"/>
        <w:jc w:val="both"/>
        <w:outlineLvl w:val="0"/>
        <w:rPr>
          <w:rFonts w:ascii="Cambria" w:eastAsia="Times New Roman" w:hAnsi="Cambria" w:cs="Cambria"/>
          <w:bCs/>
          <w:sz w:val="28"/>
          <w:szCs w:val="28"/>
          <w:lang w:eastAsia="ru-RU"/>
        </w:rPr>
      </w:pPr>
      <w:r w:rsidRPr="00C60F81">
        <w:rPr>
          <w:rFonts w:ascii="Cambria" w:eastAsia="Times New Roman" w:hAnsi="Cambria" w:cs="Cambria"/>
          <w:bCs/>
          <w:sz w:val="28"/>
          <w:szCs w:val="28"/>
          <w:lang w:eastAsia="ru-RU"/>
        </w:rPr>
        <w:lastRenderedPageBreak/>
        <w:t>Кафедра «Математика и информатика»</w:t>
      </w:r>
    </w:p>
    <w:p w:rsidR="00C60F81" w:rsidRPr="00C60F81" w:rsidRDefault="00C60F81" w:rsidP="00C60F81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120" w:line="360" w:lineRule="auto"/>
        <w:ind w:left="28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Составитель                              </w:t>
      </w:r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доц.  Никишина Т.Г.</w:t>
      </w:r>
    </w:p>
    <w:p w:rsidR="00C60F81" w:rsidRPr="00C60F81" w:rsidRDefault="00C60F81" w:rsidP="00C60F81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указания содержат варианты контрольных работ по курсу «Компьютерная обработка данных исследований в спорте» для студентов заочной формы обучения и рекомендации по их выполнению.</w:t>
      </w:r>
    </w:p>
    <w:p w:rsidR="00C60F81" w:rsidRPr="00C60F81" w:rsidRDefault="00C60F81" w:rsidP="00C60F81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F81" w:rsidRPr="00C60F81" w:rsidRDefault="00C60F81" w:rsidP="00C60F81">
      <w:pPr>
        <w:suppressAutoHyphens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60F81" w:rsidRPr="00C60F81" w:rsidRDefault="00C60F81" w:rsidP="00C60F81">
      <w:pPr>
        <w:suppressAutoHyphens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60F81" w:rsidRPr="00C60F81" w:rsidRDefault="00C60F81" w:rsidP="00C60F8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C60F81" w:rsidRPr="00C60F81" w:rsidRDefault="00C60F81" w:rsidP="00C60F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F81" w:rsidRPr="00C60F81" w:rsidRDefault="00C60F81" w:rsidP="00C60F8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C60F81" w:rsidRPr="00C60F81" w:rsidRDefault="00C60F81" w:rsidP="00C60F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F81" w:rsidRPr="00C60F81" w:rsidRDefault="00C60F81" w:rsidP="00C60F81">
      <w:pPr>
        <w:keepNext/>
        <w:keepLines/>
        <w:spacing w:before="480" w:after="0" w:line="360" w:lineRule="auto"/>
        <w:jc w:val="both"/>
        <w:outlineLvl w:val="0"/>
        <w:rPr>
          <w:rFonts w:ascii="Cambria" w:eastAsia="Times New Roman" w:hAnsi="Cambria" w:cs="Cambria"/>
          <w:b/>
          <w:bCs/>
          <w:sz w:val="28"/>
          <w:szCs w:val="28"/>
          <w:lang w:eastAsia="zh-CN"/>
        </w:rPr>
      </w:pPr>
      <w:bookmarkStart w:id="1" w:name="_Toc49272250"/>
      <w:r w:rsidRPr="00C60F81">
        <w:rPr>
          <w:rFonts w:ascii="Cambria" w:eastAsia="Times New Roman" w:hAnsi="Cambria" w:cs="Cambria"/>
          <w:b/>
          <w:bCs/>
          <w:sz w:val="28"/>
          <w:szCs w:val="28"/>
          <w:lang w:eastAsia="zh-CN"/>
        </w:rPr>
        <w:lastRenderedPageBreak/>
        <w:t>Введение</w:t>
      </w:r>
      <w:bookmarkEnd w:id="1"/>
    </w:p>
    <w:p w:rsidR="00C60F81" w:rsidRPr="00C60F81" w:rsidRDefault="00C60F81" w:rsidP="00C60F8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Информатика и информационные технологии является базовой дисциплиной в системе высшего образования и в комплексе с другими классическими дисциплинами обеспечивает фундамент профессионального образования. Информатика как дисциплина служит для формирования определенного мировоззрения в информационной сфере и освоения информационной культуры, </w:t>
      </w:r>
      <w:proofErr w:type="spellStart"/>
      <w:r w:rsidRPr="00C60F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т.е</w:t>
      </w:r>
      <w:proofErr w:type="spellEnd"/>
      <w:r w:rsidRPr="00C60F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умения целенаправленно работать с информацией, профессионально используя компьютерную информационную технологию и соответствующие ей технологические и программные средства.</w:t>
      </w:r>
    </w:p>
    <w:p w:rsidR="00C60F81" w:rsidRPr="00C60F81" w:rsidRDefault="00C60F81" w:rsidP="00C60F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Студент в ходе выполнения контрольных заданий должен овладеть базовыми теоретическими знаниями и практическими навыками работы на компьютере. </w:t>
      </w:r>
    </w:p>
    <w:p w:rsidR="00C60F81" w:rsidRPr="00C60F81" w:rsidRDefault="00C60F81" w:rsidP="00C60F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Целью данного учебного пособия является оказание методической помощи студентам заочной формы обучения в выполнении контрольных работ, предусмотренных программой учебного курса «Информатика и информационные технологии».</w:t>
      </w:r>
    </w:p>
    <w:p w:rsidR="00C60F81" w:rsidRPr="00C60F81" w:rsidRDefault="00C60F81" w:rsidP="00C60F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изучении дисциплины «Компьютерная обработка данных исследований в спорте» студентам предлагается выполнить контрольные работы, которые позволяют закрепить и проконтролировать знания и навыки компетентной ориентации в учебном материале. Учебной программой предусмотрены две контрольные работы. Содержание и формы контрольных работ позволяют осуществить поэтапный контроль учебной деятельности студентов. Выполнение контрольных работ предполагает самостоятельную работу студентов за компьютером.</w:t>
      </w:r>
    </w:p>
    <w:p w:rsidR="00C60F81" w:rsidRPr="00C60F81" w:rsidRDefault="00C60F81" w:rsidP="00C60F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Приведенный в конце методических указаний список литературы рекомендован студентам для выполнения контрольных работ.</w:t>
      </w:r>
    </w:p>
    <w:p w:rsidR="00C60F81" w:rsidRPr="00C60F81" w:rsidRDefault="00C60F81" w:rsidP="00C60F81">
      <w:pPr>
        <w:keepNext/>
        <w:snapToGri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Компьютерная обработка данных исследований в спорте как дисциплина служит для формирования определенного мировоззрения в </w:t>
      </w:r>
      <w:r w:rsidRPr="00C60F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информационной сфере и освоения информационной культуры, т.е. умения целенаправленно работать с информацией, профессионально используя компьютерную информационную технологию и соответствующие ей технологические и программные средства.</w:t>
      </w:r>
    </w:p>
    <w:p w:rsidR="00C60F81" w:rsidRPr="00C60F81" w:rsidRDefault="00C60F81" w:rsidP="00C60F81">
      <w:pPr>
        <w:keepNext/>
        <w:numPr>
          <w:ilvl w:val="0"/>
          <w:numId w:val="1"/>
        </w:numPr>
        <w:spacing w:before="240" w:after="60" w:line="240" w:lineRule="auto"/>
        <w:jc w:val="center"/>
        <w:outlineLvl w:val="0"/>
        <w:rPr>
          <w:rFonts w:ascii="Cambria" w:eastAsia="Times New Roman" w:hAnsi="Cambria" w:cs="Cambria"/>
          <w:b/>
          <w:bCs/>
          <w:color w:val="000000"/>
          <w:sz w:val="28"/>
          <w:szCs w:val="28"/>
          <w:lang w:eastAsia="ru-RU"/>
        </w:rPr>
      </w:pPr>
      <w:r w:rsidRPr="00C60F81">
        <w:rPr>
          <w:rFonts w:ascii="Cambria" w:eastAsia="Times New Roman" w:hAnsi="Cambria" w:cs="Cambria"/>
          <w:b/>
          <w:bCs/>
          <w:color w:val="000000"/>
          <w:sz w:val="28"/>
          <w:szCs w:val="28"/>
          <w:lang w:eastAsia="ru-RU"/>
        </w:rPr>
        <w:t xml:space="preserve"> </w:t>
      </w:r>
      <w:bookmarkStart w:id="2" w:name="_Toc49272251"/>
      <w:bookmarkStart w:id="3" w:name="_Hlk500250158"/>
      <w:r w:rsidRPr="00C60F81">
        <w:rPr>
          <w:rFonts w:ascii="Cambria" w:eastAsia="Times New Roman" w:hAnsi="Cambria" w:cs="Cambria"/>
          <w:b/>
          <w:bCs/>
          <w:color w:val="000000"/>
          <w:sz w:val="28"/>
          <w:szCs w:val="28"/>
          <w:lang w:eastAsia="ru-RU"/>
        </w:rPr>
        <w:t>Алгоритм выбора варианта контрольной работы</w:t>
      </w:r>
      <w:bookmarkEnd w:id="2"/>
    </w:p>
    <w:bookmarkEnd w:id="3"/>
    <w:p w:rsidR="00C60F81" w:rsidRPr="00C60F81" w:rsidRDefault="00C60F81" w:rsidP="00C60F8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C60F81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Вариант контрольной работы определяется последней цифрой номера зачетной книжки. Если номер зачетной книжки оканчивается на цифру 0, то брать 10 вариант. </w:t>
      </w:r>
    </w:p>
    <w:p w:rsidR="00C60F81" w:rsidRPr="00C60F81" w:rsidRDefault="00C60F81" w:rsidP="00C60F81">
      <w:pPr>
        <w:spacing w:after="0" w:line="319" w:lineRule="auto"/>
        <w:ind w:firstLine="567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19" w:lineRule="auto"/>
        <w:ind w:firstLine="567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19" w:lineRule="auto"/>
        <w:ind w:firstLine="567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19" w:lineRule="auto"/>
        <w:ind w:firstLine="567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19" w:lineRule="auto"/>
        <w:ind w:firstLine="567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19" w:lineRule="auto"/>
        <w:ind w:firstLine="567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19" w:lineRule="auto"/>
        <w:ind w:firstLine="567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19" w:lineRule="auto"/>
        <w:ind w:firstLine="567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19" w:lineRule="auto"/>
        <w:ind w:firstLine="567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19" w:lineRule="auto"/>
        <w:ind w:firstLine="567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19" w:lineRule="auto"/>
        <w:ind w:firstLine="567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19" w:lineRule="auto"/>
        <w:ind w:firstLine="567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19" w:lineRule="auto"/>
        <w:ind w:firstLine="567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19" w:lineRule="auto"/>
        <w:ind w:firstLine="567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19" w:lineRule="auto"/>
        <w:ind w:firstLine="567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19" w:lineRule="auto"/>
        <w:ind w:firstLine="567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19" w:lineRule="auto"/>
        <w:ind w:firstLine="567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19" w:lineRule="auto"/>
        <w:ind w:firstLine="567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19" w:lineRule="auto"/>
        <w:ind w:firstLine="567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19" w:lineRule="auto"/>
        <w:ind w:firstLine="567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19" w:lineRule="auto"/>
        <w:ind w:firstLine="567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19" w:lineRule="auto"/>
        <w:ind w:firstLine="567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19" w:lineRule="auto"/>
        <w:ind w:firstLine="567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19" w:lineRule="auto"/>
        <w:ind w:firstLine="567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19" w:lineRule="auto"/>
        <w:ind w:firstLine="567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ПРАВИЛА ВЫПОЛНЕНИЯ КОНТРОЛЬНЫХ РАБОТ</w:t>
      </w:r>
    </w:p>
    <w:p w:rsidR="00C60F81" w:rsidRPr="00C60F81" w:rsidRDefault="00C60F81" w:rsidP="00C60F81">
      <w:pPr>
        <w:tabs>
          <w:tab w:val="left" w:pos="0"/>
        </w:tabs>
        <w:spacing w:after="0" w:line="360" w:lineRule="auto"/>
        <w:ind w:right="-4" w:firstLine="709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</w:t>
      </w:r>
      <w:r w:rsidRPr="00C60F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Выбор вопросов, входящих в контрольную работу </w:t>
      </w:r>
    </w:p>
    <w:p w:rsidR="00C60F81" w:rsidRPr="00C60F81" w:rsidRDefault="00C60F81" w:rsidP="00C60F81">
      <w:pPr>
        <w:tabs>
          <w:tab w:val="left" w:pos="0"/>
        </w:tabs>
        <w:spacing w:after="0" w:line="360" w:lineRule="auto"/>
        <w:ind w:right="-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Каждая контрольная работа состоит из трех частей. </w:t>
      </w:r>
    </w:p>
    <w:p w:rsidR="00C60F81" w:rsidRPr="00C60F81" w:rsidRDefault="00C60F81" w:rsidP="00C60F81">
      <w:pPr>
        <w:tabs>
          <w:tab w:val="left" w:pos="0"/>
        </w:tabs>
        <w:spacing w:after="0" w:line="360" w:lineRule="auto"/>
        <w:ind w:right="-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Вопросы, </w:t>
      </w:r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которые нужно ответить, </w:t>
      </w:r>
      <w:r w:rsidRPr="00C60F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определяются студентом</w:t>
      </w:r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варианту задания. </w:t>
      </w:r>
    </w:p>
    <w:p w:rsidR="00C60F81" w:rsidRPr="00C60F81" w:rsidRDefault="00C60F81" w:rsidP="00C60F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60F81" w:rsidRPr="00C60F81" w:rsidRDefault="00C60F81" w:rsidP="00C60F81">
      <w:pPr>
        <w:tabs>
          <w:tab w:val="left" w:pos="0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Часть 1</w:t>
      </w:r>
    </w:p>
    <w:p w:rsidR="00C60F81" w:rsidRPr="00C60F81" w:rsidRDefault="00C60F81" w:rsidP="00C60F81">
      <w:pPr>
        <w:tabs>
          <w:tab w:val="left" w:pos="0"/>
        </w:tabs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Контрольные работы носят характер письменного реферата. Формулировка вопросов определяет только минимальное содержание ответа на каждый вопрос. Подробные требования к широте охвата темы определяются на установочных лекциях преподавателем. Средний объем текстовой части ответа на один вопрос должен соответствовать не менее, чем одной-двум страницам машинописного текста.</w:t>
      </w:r>
    </w:p>
    <w:p w:rsidR="00C60F81" w:rsidRPr="00C60F81" w:rsidRDefault="00C60F81" w:rsidP="00C60F81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Ответы должны содержать сведения по существу вопросов. При необходимости должны быть приведены таблицы, графики, схемы и другие иллюстративные материалы с подробными пояснениями. </w:t>
      </w:r>
    </w:p>
    <w:p w:rsidR="00C60F81" w:rsidRPr="00C60F81" w:rsidRDefault="00C60F81" w:rsidP="00C60F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Перечень тем для подготовки реферата</w:t>
      </w:r>
    </w:p>
    <w:p w:rsidR="00C60F81" w:rsidRPr="00C60F81" w:rsidRDefault="00C60F81" w:rsidP="00C60F81">
      <w:pPr>
        <w:widowControl w:val="0"/>
        <w:tabs>
          <w:tab w:val="left" w:pos="993"/>
        </w:tabs>
        <w:spacing w:after="0" w:line="360" w:lineRule="auto"/>
        <w:ind w:left="426" w:firstLine="709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Вариант 1</w:t>
      </w:r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Табличный процессор. Основные понятия. История появления и развития ЭТ. Интерфейс табличного процессора. Строки, столбцы, ячейки, блоки ячеек и их адреса. Типы входных данных. Табличный процессор. Формулы и функции. Наиболее часто встречающиеся функции. Типы ссылок. Операции копирования и перемещения формул. Правило относительной ориентации клетки. </w:t>
      </w:r>
    </w:p>
    <w:p w:rsidR="00C60F81" w:rsidRPr="00C60F81" w:rsidRDefault="00C60F81" w:rsidP="00C60F81">
      <w:pPr>
        <w:tabs>
          <w:tab w:val="left" w:pos="993"/>
        </w:tabs>
        <w:suppressAutoHyphens/>
        <w:spacing w:after="0" w:line="360" w:lineRule="auto"/>
        <w:ind w:left="42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2</w:t>
      </w:r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Технология работы с электронными таблицами. Содержание основных технологических этапов работы с электронной таблицей. Способы объединения нескольких исходных электронных таблиц в одну. Данные и информация. Понятие базы данных и системы управления базой данных.  Классификация баз данных. Свойства базы данных. Иерархическая, сетевая, реляционная модели данных, пример </w:t>
      </w:r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реализации каждой модели.  Понятие поля, записи и файла базы данных. Примеры баз данных в коммерческой деятельности.</w:t>
      </w:r>
    </w:p>
    <w:p w:rsidR="00C60F81" w:rsidRPr="00C60F81" w:rsidRDefault="00C60F81" w:rsidP="00C60F81">
      <w:pPr>
        <w:tabs>
          <w:tab w:val="left" w:pos="990"/>
        </w:tabs>
        <w:suppressAutoHyphens/>
        <w:spacing w:after="0" w:line="360" w:lineRule="auto"/>
        <w:ind w:left="42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3</w:t>
      </w:r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>. Связи и ассоциации в базах данных, характеристики, примеры. Функциональные зависимости и нормализация. Понятие ключа. Типы ключей. Назначение ключей. Этапы проектирования и создания базы данных. Объекты управления БД и их назначение. Принципы независимости данных от приложений. Необходимость централизованного управления базами данных. Назначение и основные функции систем управления базами данных (СУБД).</w:t>
      </w:r>
    </w:p>
    <w:p w:rsidR="00C60F81" w:rsidRPr="00C60F81" w:rsidRDefault="00C60F81" w:rsidP="00C60F81">
      <w:pPr>
        <w:tabs>
          <w:tab w:val="left" w:pos="990"/>
        </w:tabs>
        <w:suppressAutoHyphens/>
        <w:spacing w:after="0" w:line="360" w:lineRule="auto"/>
        <w:ind w:left="42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4</w:t>
      </w:r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Понятие запроса к базе данных. Основные типы запросов (выборка, удаление, добавление, обновление, просмотр). Запросы по образцу (QBE). Понятие о языке SQL. Открытие, изменение, сохранение, редактирование запроса. Методы упорядочивания, поиска и отбора данных. Сортировка и фильтрация. Установление критериев отбора. Индексирование баз данных. Типы ключей: потенциальный (простой, составной, первичный) и внешний. Обеспечение целостности данных, каскадное удаление – обновление.</w:t>
      </w:r>
    </w:p>
    <w:p w:rsidR="00C60F81" w:rsidRPr="00C60F81" w:rsidRDefault="00C60F81" w:rsidP="00C60F81">
      <w:pPr>
        <w:tabs>
          <w:tab w:val="left" w:pos="990"/>
        </w:tabs>
        <w:suppressAutoHyphens/>
        <w:spacing w:after="0" w:line="360" w:lineRule="auto"/>
        <w:ind w:left="42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5</w:t>
      </w:r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Типы лицензий распространяемого по </w:t>
      </w:r>
      <w:proofErr w:type="spellStart"/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>Internet</w:t>
      </w:r>
      <w:proofErr w:type="spellEnd"/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программного обеспечения: для свободного использования, условно-бесплатные (</w:t>
      </w:r>
      <w:proofErr w:type="spellStart"/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>shareware</w:t>
      </w:r>
      <w:proofErr w:type="spellEnd"/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>) с ограничением функциональных возможностей, оценочные версии с ограниченным сроком использования. Утилиты для поддержки пересылки файлов и их функции.</w:t>
      </w:r>
    </w:p>
    <w:p w:rsidR="00C60F81" w:rsidRPr="00C60F81" w:rsidRDefault="00C60F81" w:rsidP="00C60F81">
      <w:pPr>
        <w:tabs>
          <w:tab w:val="left" w:pos="990"/>
        </w:tabs>
        <w:suppressAutoHyphens/>
        <w:spacing w:after="0" w:line="360" w:lineRule="auto"/>
        <w:ind w:left="42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6</w:t>
      </w:r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Популярные браузеры. Расширение функциональных возможностей браузеров (технология </w:t>
      </w:r>
      <w:proofErr w:type="spellStart"/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>plug-in</w:t>
      </w:r>
      <w:proofErr w:type="spellEnd"/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Основные рекламные элементы WEB -страницы. Система баннерных ссылок. Использование рекламных компонентов в навигационном интерфейсе по </w:t>
      </w:r>
      <w:proofErr w:type="spellStart"/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-странице. </w:t>
      </w:r>
    </w:p>
    <w:p w:rsidR="00C60F81" w:rsidRPr="00C60F81" w:rsidRDefault="00C60F81" w:rsidP="00C60F81">
      <w:pPr>
        <w:tabs>
          <w:tab w:val="left" w:pos="993"/>
        </w:tabs>
        <w:suppressAutoHyphens/>
        <w:spacing w:after="0" w:line="360" w:lineRule="auto"/>
        <w:ind w:left="42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7</w:t>
      </w:r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Понятие базы данных и системы управления базой данных.  Классификация баз данных. Свойства базы данных. Иерархическая, сетевая, реляционная модели данных, пример реализации </w:t>
      </w:r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каждой модели.  Понятие поля, записи и файла базы данных. Примеры баз данных в юридической деятельности.</w:t>
      </w:r>
    </w:p>
    <w:p w:rsidR="00C60F81" w:rsidRPr="00C60F81" w:rsidRDefault="00C60F81" w:rsidP="00C60F81">
      <w:pPr>
        <w:shd w:val="clear" w:color="auto" w:fill="FFFFFF"/>
        <w:tabs>
          <w:tab w:val="left" w:pos="990"/>
        </w:tabs>
        <w:suppressAutoHyphens/>
        <w:spacing w:after="0" w:line="360" w:lineRule="auto"/>
        <w:ind w:left="42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8</w:t>
      </w:r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История возникновения </w:t>
      </w:r>
      <w:proofErr w:type="spellStart"/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>Internet</w:t>
      </w:r>
      <w:proofErr w:type="spellEnd"/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Принцип коммутации пакетов и понятие протокола передачи данных. Роль поставщиков услуг </w:t>
      </w:r>
      <w:proofErr w:type="spellStart"/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>Internet</w:t>
      </w:r>
      <w:proofErr w:type="spellEnd"/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(провайдеров). Два режима работы в </w:t>
      </w:r>
      <w:proofErr w:type="spellStart"/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>Internet</w:t>
      </w:r>
      <w:proofErr w:type="spellEnd"/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в реальном </w:t>
      </w:r>
      <w:proofErr w:type="gramStart"/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времени  (</w:t>
      </w:r>
      <w:proofErr w:type="spellStart"/>
      <w:proofErr w:type="gramEnd"/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>on-line</w:t>
      </w:r>
      <w:proofErr w:type="spellEnd"/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>) и отложенный (</w:t>
      </w:r>
      <w:proofErr w:type="spellStart"/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>off-line</w:t>
      </w:r>
      <w:proofErr w:type="spellEnd"/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Гипертекстовая организация информации. Понятие гиперссылки. Понятие языка разметки документов. Характеристика языков </w:t>
      </w:r>
      <w:proofErr w:type="gramStart"/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разметки  HTML</w:t>
      </w:r>
      <w:proofErr w:type="gramEnd"/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XML. Понятие гипермедиа.</w:t>
      </w:r>
    </w:p>
    <w:p w:rsidR="00C60F81" w:rsidRPr="00C60F81" w:rsidRDefault="00C60F81" w:rsidP="00C60F81">
      <w:pPr>
        <w:tabs>
          <w:tab w:val="left" w:pos="990"/>
        </w:tabs>
        <w:suppressAutoHyphens/>
        <w:spacing w:after="0" w:line="360" w:lineRule="auto"/>
        <w:ind w:left="42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9</w:t>
      </w:r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Система представления информации в WWW.  Типы </w:t>
      </w:r>
      <w:proofErr w:type="spellStart"/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-документов (статические и динамические страницы). Понятие формы в HTML-документах. Скрипты и использование HTML-технологии для создания интерфейсов информационных систем. IP-адреса компьютеров и служба доменных имен. Понятие информационного ресурса. </w:t>
      </w:r>
    </w:p>
    <w:p w:rsidR="00C60F81" w:rsidRPr="00C60F81" w:rsidRDefault="00C60F81" w:rsidP="00C60F81">
      <w:pPr>
        <w:tabs>
          <w:tab w:val="left" w:pos="990"/>
        </w:tabs>
        <w:suppressAutoHyphens/>
        <w:spacing w:after="0" w:line="360" w:lineRule="auto"/>
        <w:ind w:left="42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10</w:t>
      </w:r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Понятие </w:t>
      </w:r>
      <w:proofErr w:type="spellStart"/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-сервера. Функции </w:t>
      </w:r>
      <w:proofErr w:type="spellStart"/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-сервера (обработка </w:t>
      </w:r>
      <w:proofErr w:type="spellStart"/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>http</w:t>
      </w:r>
      <w:proofErr w:type="spellEnd"/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-запросов, хранение файлов, поиск информации по гиперссылкам, запуск прикладных программ). Понятие браузера. Основные функции браузера. Способы привлечения рекламодателей и пользователей </w:t>
      </w:r>
      <w:proofErr w:type="spellStart"/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>Internet</w:t>
      </w:r>
      <w:proofErr w:type="spellEnd"/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сайт компании. Использование службы передачи файлов(</w:t>
      </w:r>
      <w:proofErr w:type="spellStart"/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>ftp</w:t>
      </w:r>
      <w:proofErr w:type="spellEnd"/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Отличие протокола </w:t>
      </w:r>
      <w:proofErr w:type="spellStart"/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>ftp</w:t>
      </w:r>
      <w:proofErr w:type="spellEnd"/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протокола </w:t>
      </w:r>
      <w:proofErr w:type="spellStart"/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>http</w:t>
      </w:r>
      <w:proofErr w:type="spellEnd"/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 программного</w:t>
      </w:r>
      <w:proofErr w:type="gramEnd"/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обеспечения с помощью службы пересылки файлов..</w:t>
      </w:r>
    </w:p>
    <w:p w:rsidR="00C60F81" w:rsidRPr="00C60F81" w:rsidRDefault="00C60F81" w:rsidP="00C60F81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F81" w:rsidRPr="00C60F81" w:rsidRDefault="00C60F81" w:rsidP="00C60F81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F81" w:rsidRPr="00C60F81" w:rsidRDefault="00C60F81" w:rsidP="00C60F81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0F81" w:rsidRPr="00C60F81" w:rsidRDefault="00C60F81" w:rsidP="00C60F81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0F81" w:rsidRPr="00C60F81" w:rsidRDefault="00C60F81" w:rsidP="00C60F81">
      <w:pPr>
        <w:spacing w:line="25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0F81" w:rsidRPr="00C60F81" w:rsidRDefault="00C60F81" w:rsidP="00C60F81">
      <w:pPr>
        <w:spacing w:line="25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0F81" w:rsidRPr="00C60F81" w:rsidRDefault="00C60F81" w:rsidP="00C60F81">
      <w:pPr>
        <w:spacing w:line="25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0F81" w:rsidRPr="00C60F81" w:rsidRDefault="00C60F81" w:rsidP="00C60F81">
      <w:pPr>
        <w:spacing w:line="25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Практические задания.</w:t>
      </w:r>
    </w:p>
    <w:bookmarkStart w:id="4" w:name="_MON_1800857597"/>
    <w:bookmarkEnd w:id="4"/>
    <w:p w:rsidR="00C60F81" w:rsidRPr="00C60F81" w:rsidRDefault="00C60F81" w:rsidP="00C60F81">
      <w:pPr>
        <w:spacing w:line="25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object w:dxaOrig="9168" w:dyaOrig="139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8.25pt;height:696pt" o:ole="">
            <v:imagedata r:id="rId8" o:title=""/>
          </v:shape>
          <o:OLEObject Type="Embed" ProgID="Word.Document.8" ShapeID="_x0000_i1025" DrawAspect="Content" ObjectID="_1814881791" r:id="rId9">
            <o:FieldCodes>\s</o:FieldCodes>
          </o:OLEObject>
        </w:object>
      </w:r>
      <w:r w:rsidRPr="00C60F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object w:dxaOrig="9355" w:dyaOrig="14489">
          <v:shape id="_x0000_i1026" type="#_x0000_t75" style="width:468pt;height:724.5pt" o:ole="">
            <v:imagedata r:id="rId10" o:title=""/>
          </v:shape>
          <o:OLEObject Type="Embed" ProgID="Word.Document.8" ShapeID="_x0000_i1026" DrawAspect="Content" ObjectID="_1814881792" r:id="rId11">
            <o:FieldCodes>\s</o:FieldCodes>
          </o:OLEObject>
        </w:object>
      </w:r>
      <w:r w:rsidRPr="00C60F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object w:dxaOrig="9355" w:dyaOrig="14489">
          <v:shape id="_x0000_i1027" type="#_x0000_t75" style="width:468pt;height:724.5pt" o:ole="">
            <v:imagedata r:id="rId12" o:title=""/>
          </v:shape>
          <o:OLEObject Type="Embed" ProgID="Word.Document.8" ShapeID="_x0000_i1027" DrawAspect="Content" ObjectID="_1814881793" r:id="rId13">
            <o:FieldCodes>\s</o:FieldCodes>
          </o:OLEObject>
        </w:object>
      </w:r>
      <w:bookmarkStart w:id="5" w:name="_MON_1800857727"/>
      <w:bookmarkEnd w:id="5"/>
      <w:r w:rsidRPr="00C60F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object w:dxaOrig="9355" w:dyaOrig="14489">
          <v:shape id="_x0000_i1028" type="#_x0000_t75" style="width:468pt;height:724.5pt" o:ole="">
            <v:imagedata r:id="rId14" o:title=""/>
          </v:shape>
          <o:OLEObject Type="Embed" ProgID="Word.Document.8" ShapeID="_x0000_i1028" DrawAspect="Content" ObjectID="_1814881794" r:id="rId15">
            <o:FieldCodes>\s</o:FieldCodes>
          </o:OLEObject>
        </w:object>
      </w:r>
      <w:r w:rsidRPr="00C60F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object w:dxaOrig="9355" w:dyaOrig="14489">
          <v:shape id="_x0000_i1029" type="#_x0000_t75" style="width:468pt;height:724.5pt" o:ole="">
            <v:imagedata r:id="rId16" o:title=""/>
          </v:shape>
          <o:OLEObject Type="Embed" ProgID="Word.Document.8" ShapeID="_x0000_i1029" DrawAspect="Content" ObjectID="_1814881795" r:id="rId17">
            <o:FieldCodes>\s</o:FieldCodes>
          </o:OLEObject>
        </w:object>
      </w:r>
    </w:p>
    <w:p w:rsidR="009878C6" w:rsidRDefault="00B852E8"/>
    <w:sectPr w:rsidR="009878C6" w:rsidSect="00C32B1E">
      <w:footerReference w:type="default" r:id="rId1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52E8" w:rsidRDefault="00B852E8">
      <w:pPr>
        <w:spacing w:after="0" w:line="240" w:lineRule="auto"/>
      </w:pPr>
      <w:r>
        <w:separator/>
      </w:r>
    </w:p>
  </w:endnote>
  <w:endnote w:type="continuationSeparator" w:id="0">
    <w:p w:rsidR="00B852E8" w:rsidRDefault="00B85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73E" w:rsidRDefault="00C60F81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E5478">
      <w:rPr>
        <w:noProof/>
      </w:rPr>
      <w:t>5</w:t>
    </w:r>
    <w:r>
      <w:rPr>
        <w:noProof/>
      </w:rPr>
      <w:fldChar w:fldCharType="end"/>
    </w:r>
  </w:p>
  <w:p w:rsidR="007F073E" w:rsidRDefault="00B852E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52E8" w:rsidRDefault="00B852E8">
      <w:pPr>
        <w:spacing w:after="0" w:line="240" w:lineRule="auto"/>
      </w:pPr>
      <w:r>
        <w:separator/>
      </w:r>
    </w:p>
  </w:footnote>
  <w:footnote w:type="continuationSeparator" w:id="0">
    <w:p w:rsidR="00B852E8" w:rsidRDefault="00B852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D361E0"/>
    <w:multiLevelType w:val="hybridMultilevel"/>
    <w:tmpl w:val="C4DE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F81"/>
    <w:rsid w:val="001D366C"/>
    <w:rsid w:val="009E5478"/>
    <w:rsid w:val="00B852E8"/>
    <w:rsid w:val="00C22BD4"/>
    <w:rsid w:val="00C60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9838B"/>
  <w15:chartTrackingRefBased/>
  <w15:docId w15:val="{D61CCD2D-851C-411E-B741-98197637C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60F81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60F81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oleObject" Target="embeddings/_________Microsoft_Word_97_20032.doc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emf"/><Relationship Id="rId17" Type="http://schemas.openxmlformats.org/officeDocument/2006/relationships/oleObject" Target="embeddings/_________Microsoft_Word_97_20034.doc"/><Relationship Id="rId2" Type="http://schemas.openxmlformats.org/officeDocument/2006/relationships/styles" Target="styles.xml"/><Relationship Id="rId16" Type="http://schemas.openxmlformats.org/officeDocument/2006/relationships/image" Target="media/image6.e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_________Microsoft_Word_97_20031.doc"/><Relationship Id="rId5" Type="http://schemas.openxmlformats.org/officeDocument/2006/relationships/footnotes" Target="footnotes.xml"/><Relationship Id="rId15" Type="http://schemas.openxmlformats.org/officeDocument/2006/relationships/oleObject" Target="embeddings/_________Microsoft_Word_97_20033.doc"/><Relationship Id="rId10" Type="http://schemas.openxmlformats.org/officeDocument/2006/relationships/image" Target="media/image3.e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_________Microsoft_Word_97_2003.doc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1136</Words>
  <Characters>6478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Никишина ТГ</dc:creator>
  <cp:keywords/>
  <dc:description/>
  <cp:lastModifiedBy>nkiseleva</cp:lastModifiedBy>
  <cp:revision>2</cp:revision>
  <dcterms:created xsi:type="dcterms:W3CDTF">2025-07-23T07:51:00Z</dcterms:created>
  <dcterms:modified xsi:type="dcterms:W3CDTF">2025-07-24T14:03:00Z</dcterms:modified>
</cp:coreProperties>
</file>